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4127" w14:textId="77777777" w:rsidR="00117BED" w:rsidRDefault="00117BED" w:rsidP="000F7156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</w:pPr>
    </w:p>
    <w:p w14:paraId="340117F0" w14:textId="77777777" w:rsidR="00472B09" w:rsidRDefault="00472B09" w:rsidP="000F7156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</w:pPr>
      <w:bookmarkStart w:id="0" w:name="_GoBack"/>
      <w:bookmarkEnd w:id="0"/>
    </w:p>
    <w:p w14:paraId="710C24BF" w14:textId="77777777" w:rsidR="008F6E04" w:rsidRDefault="008F6E04" w:rsidP="000F7156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</w:pPr>
    </w:p>
    <w:p w14:paraId="003ECEB9" w14:textId="208B6B85" w:rsidR="008507B7" w:rsidRPr="008507B7" w:rsidRDefault="008507B7" w:rsidP="000F7156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  <w:t xml:space="preserve">          </w:t>
      </w:r>
      <w:r w:rsidR="008608AC">
        <w:rPr>
          <w:rFonts w:ascii="Calibri" w:eastAsia="Times New Roman" w:hAnsi="Calibri" w:cs="Calibri"/>
          <w:b/>
          <w:bCs/>
          <w:noProof/>
          <w:color w:val="984806"/>
          <w:sz w:val="32"/>
          <w:szCs w:val="32"/>
          <w:lang w:eastAsia="de-CH"/>
        </w:rPr>
        <w:drawing>
          <wp:inline distT="0" distB="0" distL="0" distR="0" wp14:anchorId="2080D1F4" wp14:editId="40648A8F">
            <wp:extent cx="1900833" cy="98107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33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  <w:t xml:space="preserve">                              </w:t>
      </w:r>
      <w:r w:rsidRPr="000F7156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>Preis- und Gebührentabelle</w:t>
      </w:r>
      <w:r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     </w:t>
      </w:r>
      <w:r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br/>
        <w:t xml:space="preserve">                                                                                          </w:t>
      </w:r>
      <w:r w:rsidRPr="000F7156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 xml:space="preserve">(gültig ab </w:t>
      </w:r>
      <w:r w:rsidRPr="008507B7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 xml:space="preserve">1. </w:t>
      </w:r>
      <w:r w:rsidR="001407BA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>Juni</w:t>
      </w:r>
      <w:r w:rsidRPr="008507B7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 xml:space="preserve"> </w:t>
      </w:r>
      <w:r w:rsidRPr="000F7156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>2014)</w:t>
      </w:r>
    </w:p>
    <w:p w14:paraId="048D5053" w14:textId="77777777" w:rsidR="008507B7" w:rsidRDefault="008507B7" w:rsidP="000F7156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</w:pPr>
    </w:p>
    <w:p w14:paraId="3C4F2DB6" w14:textId="3CE43423" w:rsidR="00E30BA9" w:rsidRPr="000F7156" w:rsidRDefault="008507B7" w:rsidP="000F715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       </w:t>
      </w:r>
      <w:r w:rsidRPr="008507B7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>T</w:t>
      </w:r>
      <w:r w:rsidR="000F7156" w:rsidRPr="000F7156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>anzen</w:t>
      </w:r>
      <w:r w:rsidR="00B32547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(&amp; Kinderboxen)</w:t>
      </w:r>
      <w:r w:rsidR="000F7156" w:rsidRPr="000F7156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</w:t>
      </w:r>
    </w:p>
    <w:p w14:paraId="449971C0" w14:textId="77777777" w:rsidR="000F7156" w:rsidRPr="000F7156" w:rsidRDefault="008507B7" w:rsidP="000F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</w:p>
    <w:tbl>
      <w:tblPr>
        <w:tblW w:w="0" w:type="auto"/>
        <w:tblInd w:w="15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897"/>
        <w:gridCol w:w="1897"/>
        <w:gridCol w:w="2039"/>
      </w:tblGrid>
      <w:tr w:rsidR="00E30BA9" w:rsidRPr="000F7156" w14:paraId="60D372E3" w14:textId="77777777" w:rsidTr="00F0090D">
        <w:trPr>
          <w:trHeight w:val="1216"/>
        </w:trPr>
        <w:tc>
          <w:tcPr>
            <w:tcW w:w="22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ADA326" w14:textId="77777777" w:rsidR="008507B7" w:rsidRPr="008507B7" w:rsidRDefault="008507B7" w:rsidP="0085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e-CH"/>
              </w:rPr>
              <w:tab/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58BED3" w14:textId="77777777" w:rsidR="00E30BA9" w:rsidRPr="00E30BA9" w:rsidRDefault="000F7156" w:rsidP="00090E00">
            <w:pPr>
              <w:spacing w:before="120" w:after="0" w:line="0" w:lineRule="atLeast"/>
              <w:jc w:val="center"/>
              <w:rPr>
                <w:rFonts w:ascii="Calibri" w:eastAsia="Times New Roman" w:hAnsi="Calibri" w:cs="Calibri"/>
                <w:b/>
                <w:color w:val="984806"/>
                <w:sz w:val="28"/>
                <w:szCs w:val="28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8"/>
                <w:szCs w:val="28"/>
                <w:lang w:eastAsia="de-CH"/>
              </w:rPr>
              <w:t>Kinder</w:t>
            </w:r>
          </w:p>
          <w:p w14:paraId="7C9D6C35" w14:textId="77777777" w:rsidR="000F7156" w:rsidRPr="000F7156" w:rsidRDefault="00E30BA9" w:rsidP="00090E00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(</w:t>
            </w:r>
            <w:r w:rsidR="000F7156"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3-10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Jahre</w:t>
            </w:r>
            <w:r w:rsidR="000F7156"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4D1900" w14:textId="77777777" w:rsidR="00E30BA9" w:rsidRPr="00E30BA9" w:rsidRDefault="000F7156" w:rsidP="00090E00">
            <w:pPr>
              <w:spacing w:before="120" w:after="0" w:line="0" w:lineRule="atLeast"/>
              <w:jc w:val="center"/>
              <w:rPr>
                <w:rFonts w:ascii="Calibri" w:eastAsia="Times New Roman" w:hAnsi="Calibri" w:cs="Calibri"/>
                <w:b/>
                <w:color w:val="984806"/>
                <w:sz w:val="28"/>
                <w:szCs w:val="28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8"/>
                <w:szCs w:val="28"/>
                <w:lang w:eastAsia="de-CH"/>
              </w:rPr>
              <w:t>Teens</w:t>
            </w:r>
          </w:p>
          <w:p w14:paraId="2EC4F6A2" w14:textId="77777777" w:rsidR="000F7156" w:rsidRPr="000F7156" w:rsidRDefault="000F7156" w:rsidP="00090E00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(11-16</w:t>
            </w:r>
            <w:r w:rsidR="00E30BA9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Jahre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203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367254" w14:textId="77777777" w:rsidR="000F7156" w:rsidRPr="00E30BA9" w:rsidRDefault="000F7156" w:rsidP="00090E00">
            <w:pPr>
              <w:spacing w:before="120" w:after="0" w:line="0" w:lineRule="atLeast"/>
              <w:jc w:val="center"/>
              <w:rPr>
                <w:rFonts w:ascii="Calibri" w:eastAsia="Times New Roman" w:hAnsi="Calibri" w:cs="Calibri"/>
                <w:b/>
                <w:color w:val="984806"/>
                <w:sz w:val="28"/>
                <w:szCs w:val="28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8"/>
                <w:szCs w:val="28"/>
                <w:lang w:eastAsia="de-CH"/>
              </w:rPr>
              <w:t>Erwachsene</w:t>
            </w:r>
          </w:p>
          <w:p w14:paraId="24CCD350" w14:textId="77777777" w:rsidR="000F7156" w:rsidRPr="000F7156" w:rsidRDefault="000F7156" w:rsidP="00E30BA9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>Studenten/Lehrling</w:t>
            </w:r>
            <w:r w:rsidR="00E30BA9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>e:</w:t>
            </w:r>
            <w:r w:rsidR="00E30BA9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br/>
              <w:t xml:space="preserve">  </w:t>
            </w:r>
            <w:r w:rsidR="00090E00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 xml:space="preserve">         </w:t>
            </w:r>
            <w:r w:rsidR="00E30BA9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>- 10 %</w:t>
            </w:r>
          </w:p>
        </w:tc>
      </w:tr>
      <w:tr w:rsidR="00E30BA9" w:rsidRPr="000F7156" w14:paraId="78E6BC9C" w14:textId="77777777" w:rsidTr="00F0090D">
        <w:tc>
          <w:tcPr>
            <w:tcW w:w="22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EB4B9A" w14:textId="77777777" w:rsidR="000F7156" w:rsidRPr="000F7156" w:rsidRDefault="000F7156" w:rsidP="000F715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Probestunde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 w:rsidRPr="000F7156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>(60/90 min.)</w:t>
            </w:r>
            <w:r w:rsidR="00E30BA9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br/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C02452" w14:textId="2BA1C1D2" w:rsidR="000F7156" w:rsidRPr="000F7156" w:rsidRDefault="000F7156" w:rsidP="006959A0">
            <w:pPr>
              <w:tabs>
                <w:tab w:val="left" w:pos="458"/>
              </w:tabs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Fr.</w:t>
            </w:r>
            <w:r w:rsidR="006959A0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3E1B4F" w14:textId="057BFC6A" w:rsidR="000F7156" w:rsidRPr="000F7156" w:rsidRDefault="004A54C5" w:rsidP="006959A0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Fr.</w:t>
            </w:r>
            <w:r w:rsidR="006959A0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</w:t>
            </w:r>
            <w:r w:rsidR="000F7156"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20.00</w:t>
            </w:r>
          </w:p>
        </w:tc>
        <w:tc>
          <w:tcPr>
            <w:tcW w:w="203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AA5E0B" w14:textId="77C700A4" w:rsidR="000F7156" w:rsidRPr="000F7156" w:rsidRDefault="004A54C5" w:rsidP="006959A0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Fr.</w:t>
            </w:r>
            <w:r w:rsidR="006959A0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</w:t>
            </w:r>
            <w:r w:rsidR="000F7156"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20.00</w:t>
            </w:r>
          </w:p>
        </w:tc>
      </w:tr>
      <w:tr w:rsidR="001407BA" w:rsidRPr="000F7156" w14:paraId="35461C07" w14:textId="77777777" w:rsidTr="00F0090D">
        <w:trPr>
          <w:trHeight w:val="1147"/>
        </w:trPr>
        <w:tc>
          <w:tcPr>
            <w:tcW w:w="22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6DE1F6" w14:textId="774FBBDE" w:rsidR="006959A0" w:rsidRPr="006959A0" w:rsidRDefault="001407BA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0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Einzellektionen</w:t>
            </w:r>
            <w:r w:rsidR="006959A0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 </w:t>
            </w:r>
            <w:r w:rsidRPr="006959A0">
              <w:rPr>
                <w:rFonts w:ascii="Calibri" w:eastAsia="Times New Roman" w:hAnsi="Calibri" w:cs="Calibri"/>
                <w:color w:val="984806"/>
                <w:sz w:val="20"/>
                <w:szCs w:val="24"/>
                <w:lang w:eastAsia="de-CH"/>
              </w:rPr>
              <w:t>(einmalig 60/90 min.)</w:t>
            </w:r>
            <w:r w:rsidR="006959A0">
              <w:rPr>
                <w:rFonts w:ascii="Calibri" w:eastAsia="Times New Roman" w:hAnsi="Calibri" w:cs="Calibri"/>
                <w:color w:val="984806"/>
                <w:sz w:val="20"/>
                <w:szCs w:val="24"/>
                <w:lang w:eastAsia="de-CH"/>
              </w:rPr>
              <w:t xml:space="preserve">  </w:t>
            </w:r>
            <w:r w:rsidR="006959A0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60 Min.</w:t>
            </w:r>
            <w:r w:rsidR="006959A0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>90 Min.</w:t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E72CF5" w14:textId="77777777" w:rsidR="006959A0" w:rsidRPr="00E656E5" w:rsidRDefault="006959A0" w:rsidP="006959A0">
            <w:pPr>
              <w:tabs>
                <w:tab w:val="left" w:pos="458"/>
                <w:tab w:val="left" w:pos="1213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</w:p>
          <w:p w14:paraId="7E82757A" w14:textId="765D48A6" w:rsidR="001407BA" w:rsidRDefault="006959A0" w:rsidP="006959A0">
            <w:pPr>
              <w:tabs>
                <w:tab w:val="left" w:pos="458"/>
                <w:tab w:val="left" w:pos="1213"/>
              </w:tabs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Fr.   </w:t>
            </w:r>
            <w:r w:rsidR="001407B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20.00</w:t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B48FD7" w14:textId="77777777" w:rsidR="006959A0" w:rsidRDefault="006959A0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  <w:p w14:paraId="6DE1C4BA" w14:textId="275E870B" w:rsidR="001407BA" w:rsidRDefault="006959A0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Fr.   </w:t>
            </w:r>
            <w:r w:rsidR="001407B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25.00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       Fr.   </w:t>
            </w:r>
            <w:r w:rsidR="001407B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33.00</w:t>
            </w:r>
          </w:p>
        </w:tc>
        <w:tc>
          <w:tcPr>
            <w:tcW w:w="203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FF06F8" w14:textId="77777777" w:rsidR="006959A0" w:rsidRDefault="006959A0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  <w:p w14:paraId="0944F3B5" w14:textId="56BA3C78" w:rsidR="001407BA" w:rsidRDefault="006959A0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Fr.   </w:t>
            </w:r>
            <w:r w:rsidR="001407B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30.00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              F</w:t>
            </w:r>
            <w:r w:rsid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r.   </w:t>
            </w:r>
            <w:r w:rsidR="001407B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35.00</w:t>
            </w:r>
          </w:p>
        </w:tc>
      </w:tr>
      <w:tr w:rsidR="00E30BA9" w:rsidRPr="000F7156" w14:paraId="3A28B816" w14:textId="77777777" w:rsidTr="00F0090D">
        <w:trPr>
          <w:trHeight w:val="1147"/>
        </w:trPr>
        <w:tc>
          <w:tcPr>
            <w:tcW w:w="22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EAD19" w14:textId="5C1F22A4" w:rsidR="000F7156" w:rsidRPr="00E656E5" w:rsidRDefault="000F7156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10-er Abo</w:t>
            </w:r>
            <w:r w:rsidR="006959A0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                 </w:t>
            </w:r>
            <w:r w:rsidR="001407BA" w:rsidRPr="006959A0">
              <w:rPr>
                <w:rFonts w:ascii="Calibri" w:eastAsia="Times New Roman" w:hAnsi="Calibri" w:cs="Calibri"/>
                <w:color w:val="984806"/>
                <w:sz w:val="20"/>
                <w:szCs w:val="24"/>
                <w:lang w:eastAsia="de-CH"/>
              </w:rPr>
              <w:t>(3 Monate gültig)</w:t>
            </w:r>
            <w:r w:rsidR="00E656E5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60 Min.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>90 Min.</w:t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37ECE" w14:textId="730C379C" w:rsidR="00F0090D" w:rsidRPr="006959A0" w:rsidRDefault="00F0090D" w:rsidP="00E656E5">
            <w:pPr>
              <w:tabs>
                <w:tab w:val="left" w:pos="458"/>
                <w:tab w:val="left" w:pos="1213"/>
              </w:tabs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                                                                                          </w:t>
            </w:r>
            <w:r w:rsidR="00CE70F9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                      Fr.   200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.00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BF904" w14:textId="77777777" w:rsidR="00F0090D" w:rsidRDefault="00F0090D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  <w:p w14:paraId="0644A62A" w14:textId="329F3C12" w:rsidR="000F7156" w:rsidRPr="000F7156" w:rsidRDefault="004A54C5" w:rsidP="006959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Fr.</w:t>
            </w:r>
            <w:r w:rsid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</w:t>
            </w:r>
            <w:r w:rsidR="00CE70F9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250</w:t>
            </w:r>
            <w:r w:rsidR="000F7156"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.00</w:t>
            </w:r>
            <w:r w:rsid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Fr.</w:t>
            </w:r>
            <w:r w:rsidR="00D01434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</w:t>
            </w:r>
            <w:r w:rsidR="00CE70F9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280</w:t>
            </w:r>
            <w:r w:rsidR="000F7156"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.00</w:t>
            </w:r>
          </w:p>
        </w:tc>
        <w:tc>
          <w:tcPr>
            <w:tcW w:w="203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B23968" w14:textId="77777777" w:rsidR="00F0090D" w:rsidRDefault="00F0090D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  <w:p w14:paraId="12A7605E" w14:textId="5F0AA982" w:rsidR="000F7156" w:rsidRPr="006959A0" w:rsidRDefault="004A54C5" w:rsidP="006959A0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Fr.</w:t>
            </w:r>
            <w:r w:rsid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</w:t>
            </w:r>
            <w:r w:rsidR="00CE70F9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270</w:t>
            </w:r>
            <w:r w:rsidR="000F7156"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.00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>Fr.</w:t>
            </w:r>
            <w:r w:rsidR="00D01434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</w:t>
            </w:r>
            <w:r w:rsidR="00CE70F9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320</w:t>
            </w:r>
            <w:r w:rsidR="000F7156"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.00</w:t>
            </w:r>
          </w:p>
        </w:tc>
      </w:tr>
      <w:tr w:rsidR="00E30BA9" w:rsidRPr="00F0090D" w14:paraId="5E09089D" w14:textId="77777777" w:rsidTr="00F0090D">
        <w:tc>
          <w:tcPr>
            <w:tcW w:w="22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72B590" w14:textId="77777777" w:rsidR="004A54C5" w:rsidRPr="000F7156" w:rsidRDefault="004A54C5" w:rsidP="00F37C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Abo 1 Jahr</w:t>
            </w:r>
            <w:r w:rsidR="00F37C15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>60 Min.</w:t>
            </w:r>
            <w:r w:rsidR="00F37C15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>90 Min.</w:t>
            </w:r>
            <w:r w:rsidR="00F37C15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 w:rsidR="00F37C15" w:rsidRPr="006921AB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>(1x/Woche)</w:t>
            </w:r>
            <w:r w:rsidR="00F37C15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br/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AC1AEB" w14:textId="1135A86D" w:rsidR="000F7156" w:rsidRPr="00F0090D" w:rsidRDefault="00F0090D" w:rsidP="00F0090D">
            <w:pPr>
              <w:tabs>
                <w:tab w:val="left" w:pos="458"/>
                <w:tab w:val="left" w:pos="1213"/>
              </w:tabs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                            </w:t>
            </w:r>
            <w:r w:rsidR="00F37C1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Fr</w:t>
            </w:r>
            <w:r w:rsidR="00F37C1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.</w:t>
            </w:r>
            <w:r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 </w:t>
            </w:r>
            <w:r w:rsidR="004A54C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700.00</w:t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919FC1" w14:textId="3FA0F90C" w:rsidR="00461DFD" w:rsidRPr="00F0090D" w:rsidRDefault="00F37C15" w:rsidP="006959A0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</w:pPr>
            <w:r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br/>
              <w:t>Fr.</w:t>
            </w:r>
            <w:r w:rsid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     </w:t>
            </w:r>
            <w:r w:rsidR="001407BA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800</w:t>
            </w:r>
            <w:r w:rsidR="004A54C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.00</w:t>
            </w:r>
            <w:r w:rsidR="006959A0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           </w:t>
            </w:r>
            <w:r w:rsidR="00461DFD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Fr.</w:t>
            </w:r>
            <w:r w:rsid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  </w:t>
            </w:r>
            <w:r w:rsidR="00461DFD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1'</w:t>
            </w:r>
            <w:r w:rsidR="001407BA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200</w:t>
            </w:r>
            <w:r w:rsidR="00461DFD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.00</w:t>
            </w:r>
          </w:p>
        </w:tc>
        <w:tc>
          <w:tcPr>
            <w:tcW w:w="203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AAAF03" w14:textId="49595313" w:rsidR="000F7156" w:rsidRPr="00F0090D" w:rsidRDefault="00F37C15" w:rsidP="006959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br/>
              <w:t>Fr.</w:t>
            </w:r>
            <w:r w:rsid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  </w:t>
            </w:r>
            <w:r w:rsidR="004A54C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1’000.00</w:t>
            </w:r>
            <w:r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br/>
              <w:t>Fr.</w:t>
            </w:r>
            <w:r w:rsid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  </w:t>
            </w:r>
            <w:r w:rsidR="004A54C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1'400.00</w:t>
            </w:r>
          </w:p>
        </w:tc>
      </w:tr>
      <w:tr w:rsidR="00E30BA9" w:rsidRPr="00F0090D" w14:paraId="2FF3A547" w14:textId="77777777" w:rsidTr="00F0090D">
        <w:tc>
          <w:tcPr>
            <w:tcW w:w="22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9C5910" w14:textId="77777777" w:rsidR="000F7156" w:rsidRPr="00EA2596" w:rsidRDefault="00F37C15" w:rsidP="00FC142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CH"/>
              </w:rPr>
            </w:pPr>
            <w:r w:rsidRPr="00F0090D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 xml:space="preserve">NatMove </w:t>
            </w:r>
            <w:r w:rsidRPr="00F0090D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br/>
            </w:r>
            <w:proofErr w:type="spellStart"/>
            <w:r w:rsidR="004A54C5" w:rsidRPr="00F0090D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>Ta</w:t>
            </w:r>
            <w:r w:rsidR="004A54C5" w:rsidRPr="00EA259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>nzpass</w:t>
            </w:r>
            <w:proofErr w:type="spellEnd"/>
            <w:r w:rsidR="00FF391C" w:rsidRPr="00EA259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br/>
            </w:r>
            <w:r w:rsidR="00FF391C" w:rsidRPr="00EA2596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GB" w:eastAsia="de-CH"/>
              </w:rPr>
              <w:t xml:space="preserve">1 </w:t>
            </w:r>
            <w:proofErr w:type="spellStart"/>
            <w:r w:rsidR="00FF391C" w:rsidRPr="00EA2596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GB" w:eastAsia="de-CH"/>
              </w:rPr>
              <w:t>Jahr</w:t>
            </w:r>
            <w:proofErr w:type="spellEnd"/>
            <w:r w:rsidR="00FF391C" w:rsidRPr="00EA2596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GB" w:eastAsia="de-CH"/>
              </w:rPr>
              <w:t xml:space="preserve">: </w:t>
            </w:r>
            <w:r w:rsidR="00FF391C" w:rsidRPr="00EA2596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GB" w:eastAsia="de-CH"/>
              </w:rPr>
              <w:br/>
              <w:t>all you want to dance!</w:t>
            </w:r>
            <w:r w:rsidR="00FF391C" w:rsidRPr="00EA259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br/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116F1C" w14:textId="27703B05" w:rsidR="000F7156" w:rsidRPr="00F0090D" w:rsidRDefault="00F37C15" w:rsidP="006959A0">
            <w:pPr>
              <w:tabs>
                <w:tab w:val="left" w:pos="458"/>
                <w:tab w:val="left" w:pos="1213"/>
              </w:tabs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br/>
              <w:t>Fr.</w:t>
            </w:r>
            <w:r w:rsidR="00F0090D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  </w:t>
            </w:r>
            <w:r w:rsidR="004A54C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1'000.00</w:t>
            </w:r>
          </w:p>
        </w:tc>
        <w:tc>
          <w:tcPr>
            <w:tcW w:w="189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E07D22" w14:textId="1BDAAD2D" w:rsidR="000F7156" w:rsidRPr="00F0090D" w:rsidRDefault="00F37C15" w:rsidP="006959A0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br/>
            </w:r>
            <w:r w:rsidR="00F0090D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Fr.   </w:t>
            </w:r>
            <w:r w:rsidR="004A54C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1'400.00</w:t>
            </w:r>
          </w:p>
        </w:tc>
        <w:tc>
          <w:tcPr>
            <w:tcW w:w="203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763175" w14:textId="3E65F78D" w:rsidR="000F7156" w:rsidRPr="00F0090D" w:rsidRDefault="00F37C15" w:rsidP="006959A0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br/>
            </w:r>
            <w:r w:rsidR="00F0090D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Fr.   </w:t>
            </w:r>
            <w:r w:rsidR="00461DFD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2'</w:t>
            </w:r>
            <w:r w:rsidR="001407BA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0</w:t>
            </w:r>
            <w:r w:rsidR="004A54C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0</w:t>
            </w:r>
            <w:r w:rsidR="004A54C5" w:rsidRPr="00F0090D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0.00</w:t>
            </w:r>
          </w:p>
          <w:p w14:paraId="522D53C6" w14:textId="6EA38748" w:rsidR="00EA2596" w:rsidRPr="00F0090D" w:rsidRDefault="00EA2596" w:rsidP="006959A0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</w:p>
        </w:tc>
      </w:tr>
    </w:tbl>
    <w:p w14:paraId="3118602C" w14:textId="77777777" w:rsidR="000F7156" w:rsidRPr="00F0090D" w:rsidRDefault="000F7156" w:rsidP="000F7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7D792F2B" w14:textId="3AAA0F22" w:rsidR="00F66EB5" w:rsidRDefault="00F66EB5" w:rsidP="0038154A">
      <w:pPr>
        <w:spacing w:before="120" w:after="0" w:line="240" w:lineRule="auto"/>
        <w:ind w:left="851"/>
        <w:rPr>
          <w:rFonts w:ascii="Calibri" w:eastAsia="Times New Roman" w:hAnsi="Calibri" w:cs="Calibri"/>
          <w:color w:val="000000"/>
          <w:sz w:val="23"/>
          <w:szCs w:val="23"/>
          <w:lang w:eastAsia="de-CH"/>
        </w:rPr>
      </w:pPr>
      <w:r w:rsidRPr="00F0090D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t>Ferien:</w:t>
      </w:r>
      <w:r w:rsidR="00C44F23" w:rsidRPr="00F0090D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t xml:space="preserve"> </w:t>
      </w:r>
      <w:r w:rsidR="00DC2ADC" w:rsidRPr="00F0090D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Das </w:t>
      </w:r>
      <w:proofErr w:type="spellStart"/>
      <w:r w:rsidR="00DC2ADC" w:rsidRPr="00F0090D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Natmove</w:t>
      </w:r>
      <w:proofErr w:type="spellEnd"/>
      <w:r w:rsidR="00DC2ADC" w:rsidRPr="00F0090D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blei</w:t>
      </w:r>
      <w:r w:rsidR="00DC2ADC" w:rsidRPr="00FC1426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bt für die Erwachsenenlektionen während den Sommerferien und während den Weihnachtsferien (gemä</w:t>
      </w:r>
      <w:r w:rsidR="000E43C4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ss</w:t>
      </w:r>
      <w:r w:rsidR="00DC2ADC" w:rsidRPr="00FC1426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Schulkalender der Stadt Baden) geschlossen und es finden keine Kurse statt. Für die Kinder und Teens finden in allen Schulferien (gemäss Schulkalender der Stadt Baden) keine Kurse statt. Ausnahmen: Workshops gemä</w:t>
      </w:r>
      <w:r w:rsidR="000E43C4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ss</w:t>
      </w:r>
      <w:r w:rsidR="00DC2ADC" w:rsidRPr="00FC1426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separater Ankündigung.</w:t>
      </w:r>
    </w:p>
    <w:p w14:paraId="013FC7EA" w14:textId="42324D3A" w:rsidR="00F66EB5" w:rsidRDefault="00F66EB5" w:rsidP="0038154A">
      <w:pPr>
        <w:spacing w:before="120" w:after="0" w:line="240" w:lineRule="auto"/>
        <w:ind w:left="851"/>
        <w:rPr>
          <w:rFonts w:ascii="Calibri" w:eastAsia="Times New Roman" w:hAnsi="Calibri" w:cs="Calibri"/>
          <w:color w:val="000000"/>
          <w:sz w:val="23"/>
          <w:szCs w:val="23"/>
          <w:lang w:eastAsia="de-CH"/>
        </w:rPr>
      </w:pPr>
      <w:r w:rsidRPr="00090E00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lastRenderedPageBreak/>
        <w:t>Zahlungsbedingungen:</w:t>
      </w:r>
      <w:r w:rsidR="00C44F23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Probestunden </w:t>
      </w:r>
      <w:r w:rsidR="001407BA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und Einzellektionen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sind bar zu bezahlen. </w:t>
      </w:r>
      <w:proofErr w:type="spellStart"/>
      <w:r w:rsidR="001407BA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Jahresabos</w:t>
      </w:r>
      <w:proofErr w:type="spellEnd"/>
      <w:r w:rsidR="001407BA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und Tanzpässe können in zwei Raten bezahlt werden.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Alle anderen Abos sowie die Jahres-Natmove Pässe werden in Rechnung gestellt und sind innert 30 Tagen zahlbar.</w:t>
      </w:r>
    </w:p>
    <w:p w14:paraId="4E9C4D30" w14:textId="58A9E67F" w:rsidR="00C44F23" w:rsidRPr="00C44F23" w:rsidRDefault="00C44F23" w:rsidP="0038154A">
      <w:pPr>
        <w:spacing w:before="120" w:after="0" w:line="240" w:lineRule="auto"/>
        <w:ind w:left="851"/>
        <w:rPr>
          <w:rFonts w:ascii="Calibri" w:eastAsia="Times New Roman" w:hAnsi="Calibri" w:cs="Calibri"/>
          <w:color w:val="000000"/>
          <w:sz w:val="23"/>
          <w:szCs w:val="23"/>
          <w:lang w:eastAsia="de-CH"/>
        </w:rPr>
      </w:pPr>
      <w:r w:rsidRPr="00C44F23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t>Abo-Erneuerung:</w:t>
      </w:r>
      <w:r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</w:t>
      </w:r>
      <w:r w:rsidRPr="00C44F23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Wer das Abonnement/Tanzpass nicht mehr erneuern möchte, muss dies mindestens vier Wochen vor Ablauf der Gültigkeitsdauer schriftlich bekannt geben. Erfolgt keine solche Abmeldung wird das Abonnement/Tanzpass automatisch erneuert.</w:t>
      </w:r>
    </w:p>
    <w:p w14:paraId="1A9030BE" w14:textId="259D0866" w:rsidR="0038154A" w:rsidRPr="008507B7" w:rsidRDefault="0038154A" w:rsidP="0038154A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  <w:t xml:space="preserve">          </w:t>
      </w:r>
      <w:r w:rsidR="008608AC">
        <w:rPr>
          <w:rFonts w:ascii="Calibri" w:eastAsia="Times New Roman" w:hAnsi="Calibri" w:cs="Calibri"/>
          <w:b/>
          <w:bCs/>
          <w:noProof/>
          <w:color w:val="984806"/>
          <w:sz w:val="32"/>
          <w:szCs w:val="32"/>
          <w:lang w:eastAsia="de-CH"/>
        </w:rPr>
        <w:drawing>
          <wp:inline distT="0" distB="0" distL="0" distR="0" wp14:anchorId="6F9BDB4C" wp14:editId="4938EFBD">
            <wp:extent cx="1900833" cy="98107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33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  <w:t xml:space="preserve">                              </w:t>
      </w:r>
      <w:r w:rsidRPr="000F7156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>Preis- und Gebührentabelle</w:t>
      </w:r>
      <w:r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     </w:t>
      </w:r>
      <w:r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br/>
        <w:t xml:space="preserve">                                                                                          </w:t>
      </w:r>
      <w:r w:rsidRPr="000F7156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 xml:space="preserve">(gültig ab </w:t>
      </w:r>
      <w:r w:rsidR="00F0090D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>1. Jun</w:t>
      </w:r>
      <w:r w:rsidRPr="008507B7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 xml:space="preserve">i </w:t>
      </w:r>
      <w:r w:rsidRPr="000F7156"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  <w:t>2014)</w:t>
      </w:r>
    </w:p>
    <w:p w14:paraId="28AAAC33" w14:textId="77777777" w:rsidR="0038154A" w:rsidRDefault="0038154A" w:rsidP="0038154A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</w:pPr>
    </w:p>
    <w:p w14:paraId="369CE114" w14:textId="67A2E9C8" w:rsidR="00F617D6" w:rsidRDefault="0038154A" w:rsidP="002E79D1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</w:pPr>
      <w:r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       Fitness</w:t>
      </w:r>
      <w:r w:rsidR="00B32547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&amp; Boxen</w:t>
      </w:r>
      <w:r w:rsidRPr="000F7156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</w:t>
      </w:r>
      <w:r w:rsidR="002E79D1"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 </w:t>
      </w:r>
    </w:p>
    <w:p w14:paraId="5F743DAB" w14:textId="77777777" w:rsidR="007C444B" w:rsidRDefault="007C444B" w:rsidP="00B32547">
      <w:pPr>
        <w:spacing w:after="0" w:line="240" w:lineRule="auto"/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</w:pPr>
    </w:p>
    <w:tbl>
      <w:tblPr>
        <w:tblW w:w="0" w:type="auto"/>
        <w:tblInd w:w="28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2285"/>
      </w:tblGrid>
      <w:tr w:rsidR="007A233D" w:rsidRPr="000F7156" w14:paraId="0D45B936" w14:textId="77777777" w:rsidTr="00B32547">
        <w:trPr>
          <w:trHeight w:val="1242"/>
        </w:trPr>
        <w:tc>
          <w:tcPr>
            <w:tcW w:w="258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C66DEF" w14:textId="77777777" w:rsidR="007C444B" w:rsidRDefault="007C444B" w:rsidP="00FC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CH"/>
              </w:rPr>
            </w:pPr>
          </w:p>
          <w:p w14:paraId="5C39EC9E" w14:textId="77777777" w:rsidR="007A233D" w:rsidRPr="000F7156" w:rsidRDefault="00F66EB5" w:rsidP="00FC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e-CH"/>
              </w:rPr>
              <w:t xml:space="preserve">    </w:t>
            </w:r>
          </w:p>
        </w:tc>
        <w:tc>
          <w:tcPr>
            <w:tcW w:w="22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3742F0" w14:textId="77777777" w:rsidR="007A233D" w:rsidRPr="00E30BA9" w:rsidRDefault="007A233D" w:rsidP="00BC6CFC">
            <w:pPr>
              <w:spacing w:before="120" w:after="0" w:line="0" w:lineRule="atLeast"/>
              <w:jc w:val="center"/>
              <w:rPr>
                <w:rFonts w:ascii="Calibri" w:eastAsia="Times New Roman" w:hAnsi="Calibri" w:cs="Calibri"/>
                <w:b/>
                <w:color w:val="984806"/>
                <w:sz w:val="28"/>
                <w:szCs w:val="28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8"/>
                <w:szCs w:val="28"/>
                <w:lang w:eastAsia="de-CH"/>
              </w:rPr>
              <w:t>Erwachsene</w:t>
            </w:r>
          </w:p>
          <w:p w14:paraId="240FCD5A" w14:textId="77777777" w:rsidR="000F7156" w:rsidRPr="000F7156" w:rsidRDefault="00BC6CFC" w:rsidP="00FC142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 xml:space="preserve">  </w:t>
            </w:r>
            <w:r w:rsidR="007A233D" w:rsidRPr="000F7156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>Studenten/Lehrling</w:t>
            </w:r>
            <w:r w:rsidR="007A233D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>e:</w:t>
            </w:r>
            <w:r w:rsidR="007A233D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br/>
              <w:t xml:space="preserve">  </w:t>
            </w:r>
            <w:r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 xml:space="preserve">           </w:t>
            </w:r>
            <w:r w:rsidR="007A233D">
              <w:rPr>
                <w:rFonts w:ascii="Calibri" w:eastAsia="Times New Roman" w:hAnsi="Calibri" w:cs="Calibri"/>
                <w:color w:val="984806"/>
                <w:sz w:val="20"/>
                <w:szCs w:val="20"/>
                <w:lang w:eastAsia="de-CH"/>
              </w:rPr>
              <w:t>- 10 %</w:t>
            </w:r>
          </w:p>
        </w:tc>
      </w:tr>
      <w:tr w:rsidR="007A233D" w:rsidRPr="000F7156" w14:paraId="45C2F4DA" w14:textId="77777777" w:rsidTr="00B32547">
        <w:trPr>
          <w:trHeight w:val="705"/>
        </w:trPr>
        <w:tc>
          <w:tcPr>
            <w:tcW w:w="258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EF2FB" w14:textId="77777777" w:rsidR="000F7156" w:rsidRPr="000F7156" w:rsidRDefault="007A233D" w:rsidP="007A233D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Probestunde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</w:p>
        </w:tc>
        <w:tc>
          <w:tcPr>
            <w:tcW w:w="22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1C6105" w14:textId="77777777" w:rsidR="000F7156" w:rsidRPr="000F7156" w:rsidRDefault="007A233D" w:rsidP="00FC142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Fr.    </w:t>
            </w:r>
            <w:r w:rsidR="007F5E8B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20.00</w:t>
            </w:r>
          </w:p>
        </w:tc>
      </w:tr>
      <w:tr w:rsidR="007A233D" w:rsidRPr="000F7156" w14:paraId="44D5C261" w14:textId="77777777" w:rsidTr="00B32547">
        <w:trPr>
          <w:trHeight w:val="1171"/>
        </w:trPr>
        <w:tc>
          <w:tcPr>
            <w:tcW w:w="258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3828BC" w14:textId="790EA75D" w:rsidR="000F7156" w:rsidRPr="000F7156" w:rsidRDefault="007A233D" w:rsidP="00F009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10-er Abo</w:t>
            </w:r>
            <w:r w:rsidR="00F0090D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                        </w:t>
            </w:r>
            <w:r w:rsidR="001407BA" w:rsidRPr="00F0090D">
              <w:rPr>
                <w:rFonts w:ascii="Calibri" w:eastAsia="Times New Roman" w:hAnsi="Calibri" w:cs="Calibri"/>
                <w:color w:val="984806"/>
                <w:sz w:val="20"/>
                <w:szCs w:val="24"/>
                <w:lang w:eastAsia="de-CH"/>
              </w:rPr>
              <w:t>(3 Monate gültig)</w:t>
            </w:r>
            <w:r w:rsidR="00F66EB5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>60 Min</w:t>
            </w:r>
          </w:p>
        </w:tc>
        <w:tc>
          <w:tcPr>
            <w:tcW w:w="22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7F9075" w14:textId="77777777" w:rsidR="000F7156" w:rsidRPr="000F7156" w:rsidRDefault="007A233D" w:rsidP="00F66E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 xml:space="preserve">  Fr.   </w:t>
            </w:r>
            <w:r w:rsidR="007F5E8B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230.00</w:t>
            </w:r>
          </w:p>
        </w:tc>
      </w:tr>
      <w:tr w:rsidR="007A233D" w:rsidRPr="00F37C15" w14:paraId="7915968A" w14:textId="77777777" w:rsidTr="00F0090D">
        <w:trPr>
          <w:trHeight w:val="1516"/>
        </w:trPr>
        <w:tc>
          <w:tcPr>
            <w:tcW w:w="258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4CA9B6" w14:textId="77777777" w:rsidR="007A233D" w:rsidRPr="000F7156" w:rsidRDefault="00F66EB5" w:rsidP="00F66EB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US" w:eastAsia="de-CH"/>
              </w:rPr>
            </w:pPr>
            <w:r w:rsidRPr="00F66EB5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US" w:eastAsia="de-CH"/>
              </w:rPr>
              <w:t xml:space="preserve">NatMove </w:t>
            </w:r>
            <w:r w:rsidRPr="00F66EB5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US" w:eastAsia="de-CH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US" w:eastAsia="de-CH"/>
              </w:rPr>
              <w:t>Fitness</w:t>
            </w: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US" w:eastAsia="de-CH"/>
              </w:rPr>
              <w:t>pass</w:t>
            </w:r>
            <w:proofErr w:type="spellEnd"/>
            <w:r w:rsidRPr="00F66EB5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US" w:eastAsia="de-CH"/>
              </w:rPr>
              <w:br/>
            </w:r>
            <w:r w:rsidRPr="00F66EB5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US" w:eastAsia="de-CH"/>
              </w:rPr>
              <w:t xml:space="preserve">1 </w:t>
            </w:r>
            <w:proofErr w:type="spellStart"/>
            <w:r w:rsidRPr="00F66EB5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US" w:eastAsia="de-CH"/>
              </w:rPr>
              <w:t>Jahr</w:t>
            </w:r>
            <w:proofErr w:type="spellEnd"/>
            <w:r w:rsidRPr="00F66EB5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US" w:eastAsia="de-CH"/>
              </w:rPr>
              <w:t xml:space="preserve">: </w:t>
            </w:r>
            <w:r w:rsidRPr="00F66EB5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US" w:eastAsia="de-CH"/>
              </w:rPr>
              <w:br/>
            </w:r>
            <w:r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US" w:eastAsia="de-CH"/>
              </w:rPr>
              <w:t>all you want to fit</w:t>
            </w:r>
            <w:r w:rsidRPr="00F66EB5">
              <w:rPr>
                <w:rFonts w:ascii="Calibri" w:eastAsia="Times New Roman" w:hAnsi="Calibri" w:cs="Calibri"/>
                <w:color w:val="984806"/>
                <w:sz w:val="20"/>
                <w:szCs w:val="20"/>
                <w:lang w:val="en-US" w:eastAsia="de-CH"/>
              </w:rPr>
              <w:t>!</w:t>
            </w:r>
            <w:r w:rsidRPr="00F66EB5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US" w:eastAsia="de-CH"/>
              </w:rPr>
              <w:br/>
            </w:r>
          </w:p>
        </w:tc>
        <w:tc>
          <w:tcPr>
            <w:tcW w:w="22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1775F9" w14:textId="065537D5" w:rsidR="000F7156" w:rsidRPr="000F7156" w:rsidRDefault="007A233D" w:rsidP="00F66E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6EB5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US" w:eastAsia="de-CH"/>
              </w:rPr>
              <w:br/>
              <w:t xml:space="preserve"> 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Fr.  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1’</w:t>
            </w:r>
            <w:r w:rsidR="001407B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5</w:t>
            </w:r>
            <w:r w:rsidRPr="000F7156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00.00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 xml:space="preserve">  </w:t>
            </w:r>
            <w:r w:rsidR="00F66EB5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</w:p>
        </w:tc>
      </w:tr>
      <w:tr w:rsidR="00461DFD" w:rsidRPr="00461DFD" w14:paraId="63414194" w14:textId="77777777" w:rsidTr="00F0090D">
        <w:trPr>
          <w:trHeight w:val="1516"/>
        </w:trPr>
        <w:tc>
          <w:tcPr>
            <w:tcW w:w="258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5B4999" w14:textId="4FA468D2" w:rsidR="00461DFD" w:rsidRPr="00B32547" w:rsidRDefault="00B32547" w:rsidP="00B32547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Boxen</w:t>
            </w:r>
            <w:r w:rsidR="00461DFD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 w:rsidRPr="00F0090D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Einzellektion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(90 Min.)</w:t>
            </w:r>
            <w:r w:rsidR="00461DFD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10-er Abo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(90 Min.)</w:t>
            </w:r>
          </w:p>
        </w:tc>
        <w:tc>
          <w:tcPr>
            <w:tcW w:w="22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2324A2" w14:textId="259D3677" w:rsidR="00B32547" w:rsidRPr="00B32547" w:rsidRDefault="00E656E5" w:rsidP="00461DFD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 xml:space="preserve">  Fr.        35.00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  <w:t xml:space="preserve">  </w:t>
            </w:r>
            <w:r w:rsidR="00B32547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Fr.      330.00</w:t>
            </w:r>
          </w:p>
        </w:tc>
      </w:tr>
    </w:tbl>
    <w:p w14:paraId="4C3D181B" w14:textId="1A54BECE" w:rsidR="007A233D" w:rsidRDefault="007A233D" w:rsidP="00B32547">
      <w:pPr>
        <w:spacing w:after="0" w:line="240" w:lineRule="auto"/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</w:pPr>
    </w:p>
    <w:p w14:paraId="24AE1C6D" w14:textId="20DB4750" w:rsidR="000F7156" w:rsidRDefault="000F7156" w:rsidP="0038154A">
      <w:pPr>
        <w:spacing w:before="120" w:after="0" w:line="240" w:lineRule="auto"/>
        <w:ind w:left="851"/>
        <w:rPr>
          <w:rFonts w:ascii="Calibri" w:eastAsia="Times New Roman" w:hAnsi="Calibri" w:cs="Calibri"/>
          <w:color w:val="000000"/>
          <w:sz w:val="23"/>
          <w:szCs w:val="23"/>
          <w:lang w:eastAsia="de-CH"/>
        </w:rPr>
      </w:pPr>
      <w:r w:rsidRPr="000F7156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t>Ferien:</w:t>
      </w:r>
      <w:r w:rsidR="00C44F23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t xml:space="preserve"> </w:t>
      </w:r>
      <w:r w:rsidR="00FC1426" w:rsidRPr="00FC1426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Das Natmove bleibt für die Erwachsenenlektionen während den Sommerferien und während den Weihnachtsferien (gemä</w:t>
      </w:r>
      <w:r w:rsidR="000E43C4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ss</w:t>
      </w:r>
      <w:r w:rsidR="00FC1426" w:rsidRPr="00FC1426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Schulkalender der Stadt Baden) geschlossen und es finden keine Kurse statt. Für die Kinder und Teens finden in allen Schulferien (gemäss Schulkalender der Stadt Baden) keine Kurse statt. Ausnahmen: Workshops gemä</w:t>
      </w:r>
      <w:r w:rsidR="000E43C4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ss</w:t>
      </w:r>
      <w:r w:rsidR="00FC1426" w:rsidRPr="00FC1426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separater Ankündigung.</w:t>
      </w:r>
    </w:p>
    <w:p w14:paraId="5B03D5D8" w14:textId="655AA01E" w:rsidR="00090E00" w:rsidRDefault="00090E00" w:rsidP="0038154A">
      <w:pPr>
        <w:spacing w:before="120" w:after="0" w:line="240" w:lineRule="auto"/>
        <w:ind w:left="851"/>
        <w:rPr>
          <w:rFonts w:ascii="Calibri" w:eastAsia="Times New Roman" w:hAnsi="Calibri" w:cs="Calibri"/>
          <w:color w:val="000000"/>
          <w:sz w:val="23"/>
          <w:szCs w:val="23"/>
          <w:lang w:eastAsia="de-CH"/>
        </w:rPr>
      </w:pPr>
      <w:r w:rsidRPr="00090E00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t>Zahlungsbedingungen:</w:t>
      </w:r>
      <w:r w:rsidR="00C44F23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Probestunden </w:t>
      </w:r>
      <w:r w:rsidR="001407BA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und Einzellektionen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sind bar zu bezahlen. </w:t>
      </w:r>
      <w:proofErr w:type="spellStart"/>
      <w:r w:rsidR="00F0090D" w:rsidRPr="00F0090D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Jahresabos</w:t>
      </w:r>
      <w:proofErr w:type="spellEnd"/>
      <w:r w:rsidR="00F0090D" w:rsidRPr="00F0090D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und </w:t>
      </w:r>
      <w:r w:rsidR="00E656E5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Fitness</w:t>
      </w:r>
      <w:r w:rsidR="00F0090D" w:rsidRPr="00F0090D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pässe können in zwei Raten bezahlt werden.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Alle anderen Abos sowie die Jahres-Natmove Pässe werden in Rechnung gestellt und sind innert 30 Tagen zahlbar.</w:t>
      </w:r>
    </w:p>
    <w:p w14:paraId="527FC067" w14:textId="760E08C9" w:rsidR="000553FC" w:rsidRDefault="00C44F23" w:rsidP="000E43C4">
      <w:pPr>
        <w:spacing w:before="120" w:after="0" w:line="240" w:lineRule="auto"/>
        <w:ind w:left="851"/>
      </w:pPr>
      <w:r w:rsidRPr="00C44F23">
        <w:rPr>
          <w:rFonts w:ascii="Calibri" w:eastAsia="Times New Roman" w:hAnsi="Calibri" w:cs="Calibri"/>
          <w:i/>
          <w:color w:val="000000"/>
          <w:sz w:val="23"/>
          <w:szCs w:val="23"/>
          <w:lang w:eastAsia="de-CH"/>
        </w:rPr>
        <w:lastRenderedPageBreak/>
        <w:t>Abo-Erneuerung:</w:t>
      </w:r>
      <w:r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 xml:space="preserve"> </w:t>
      </w:r>
      <w:r w:rsidRPr="00C44F23">
        <w:rPr>
          <w:rFonts w:ascii="Calibri" w:eastAsia="Times New Roman" w:hAnsi="Calibri" w:cs="Calibri"/>
          <w:color w:val="000000"/>
          <w:sz w:val="23"/>
          <w:szCs w:val="23"/>
          <w:lang w:eastAsia="de-CH"/>
        </w:rPr>
        <w:t>Wer das Abonnement/Tanzpass nicht mehr erneuern möchte, muss dies mindestens vier Wochen vor Ablauf der Gültigkeitsdauer schriftlich bekannt geben. Erfolgt keine solche Abmeldung wird das Abonnement/Tanzpass automatisch erneuert.</w:t>
      </w:r>
    </w:p>
    <w:sectPr w:rsidR="000553FC" w:rsidSect="008507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ACC7" w14:textId="77777777" w:rsidR="00886E45" w:rsidRDefault="00886E45" w:rsidP="00EA2596">
      <w:pPr>
        <w:spacing w:after="0" w:line="240" w:lineRule="auto"/>
      </w:pPr>
      <w:r>
        <w:separator/>
      </w:r>
    </w:p>
  </w:endnote>
  <w:endnote w:type="continuationSeparator" w:id="0">
    <w:p w14:paraId="1E4A585E" w14:textId="77777777" w:rsidR="00886E45" w:rsidRDefault="00886E45" w:rsidP="00EA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84A3" w14:textId="1D76F31C" w:rsidR="00EA2596" w:rsidRDefault="00EA2596" w:rsidP="00EA2596">
    <w:pPr>
      <w:pStyle w:val="Fuzeile"/>
    </w:pPr>
    <w:r>
      <w:rPr>
        <w:noProof/>
        <w:lang w:eastAsia="de-CH"/>
      </w:rPr>
      <w:drawing>
        <wp:inline distT="0" distB="0" distL="0" distR="0" wp14:anchorId="206AAF28" wp14:editId="63AFB91C">
          <wp:extent cx="6645910" cy="166148"/>
          <wp:effectExtent l="0" t="0" r="0" b="5715"/>
          <wp:docPr id="3" name="Grafik 3" descr="C:\Users\LHE.CUNDUS\Desktop\NatMove\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E.CUNDUS\Desktop\NatMove\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323E" w14:textId="77777777" w:rsidR="00886E45" w:rsidRDefault="00886E45" w:rsidP="00EA2596">
      <w:pPr>
        <w:spacing w:after="0" w:line="240" w:lineRule="auto"/>
      </w:pPr>
      <w:r>
        <w:separator/>
      </w:r>
    </w:p>
  </w:footnote>
  <w:footnote w:type="continuationSeparator" w:id="0">
    <w:p w14:paraId="7FD2BF49" w14:textId="77777777" w:rsidR="00886E45" w:rsidRDefault="00886E45" w:rsidP="00EA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FE25" w14:textId="16947240" w:rsidR="00EA2596" w:rsidRDefault="00EA2596">
    <w:pPr>
      <w:pStyle w:val="Kopfzeile"/>
    </w:pPr>
    <w:r>
      <w:rPr>
        <w:noProof/>
        <w:lang w:eastAsia="de-CH"/>
      </w:rPr>
      <w:drawing>
        <wp:inline distT="0" distB="0" distL="0" distR="0" wp14:anchorId="57EFCD73" wp14:editId="493E4C9D">
          <wp:extent cx="6645910" cy="165735"/>
          <wp:effectExtent l="0" t="0" r="2540" b="5715"/>
          <wp:docPr id="4" name="Grafik 4" descr="C:\Users\LHE.CUNDUS\Desktop\NatMove\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E.CUNDUS\Desktop\NatMove\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56"/>
    <w:rsid w:val="00021E8C"/>
    <w:rsid w:val="000553FC"/>
    <w:rsid w:val="00090E00"/>
    <w:rsid w:val="000E43C4"/>
    <w:rsid w:val="000F7156"/>
    <w:rsid w:val="00117BED"/>
    <w:rsid w:val="001407BA"/>
    <w:rsid w:val="00241463"/>
    <w:rsid w:val="002E79D1"/>
    <w:rsid w:val="0038154A"/>
    <w:rsid w:val="00387F17"/>
    <w:rsid w:val="00461DFD"/>
    <w:rsid w:val="00472B09"/>
    <w:rsid w:val="004A54C5"/>
    <w:rsid w:val="00534A12"/>
    <w:rsid w:val="006735AE"/>
    <w:rsid w:val="006921AB"/>
    <w:rsid w:val="006959A0"/>
    <w:rsid w:val="00743361"/>
    <w:rsid w:val="007A233D"/>
    <w:rsid w:val="007C444B"/>
    <w:rsid w:val="007C7931"/>
    <w:rsid w:val="007F5E8B"/>
    <w:rsid w:val="008507B7"/>
    <w:rsid w:val="008608AC"/>
    <w:rsid w:val="00871F75"/>
    <w:rsid w:val="00886E45"/>
    <w:rsid w:val="008F6E04"/>
    <w:rsid w:val="00A45E14"/>
    <w:rsid w:val="00AC497E"/>
    <w:rsid w:val="00B32547"/>
    <w:rsid w:val="00B37D07"/>
    <w:rsid w:val="00BB1C49"/>
    <w:rsid w:val="00BC6CFC"/>
    <w:rsid w:val="00BD3190"/>
    <w:rsid w:val="00C44F23"/>
    <w:rsid w:val="00C824AE"/>
    <w:rsid w:val="00CE70F9"/>
    <w:rsid w:val="00D01434"/>
    <w:rsid w:val="00DC2ADC"/>
    <w:rsid w:val="00E30BA9"/>
    <w:rsid w:val="00E656E5"/>
    <w:rsid w:val="00EA2596"/>
    <w:rsid w:val="00EF3D8A"/>
    <w:rsid w:val="00F0090D"/>
    <w:rsid w:val="00F37C15"/>
    <w:rsid w:val="00F617D6"/>
    <w:rsid w:val="00F66EB5"/>
    <w:rsid w:val="00F822BF"/>
    <w:rsid w:val="00FC1426"/>
    <w:rsid w:val="00FC62E8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2ED1DD"/>
  <w15:docId w15:val="{A175A44B-1C00-49AA-9C4D-6FEB73B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F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E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596"/>
  </w:style>
  <w:style w:type="paragraph" w:styleId="Fuzeile">
    <w:name w:val="footer"/>
    <w:basedOn w:val="Standard"/>
    <w:link w:val="FuzeileZchn"/>
    <w:uiPriority w:val="99"/>
    <w:unhideWhenUsed/>
    <w:rsid w:val="00EA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Alice Zollinger</cp:lastModifiedBy>
  <cp:revision>8</cp:revision>
  <cp:lastPrinted>2018-09-18T08:15:00Z</cp:lastPrinted>
  <dcterms:created xsi:type="dcterms:W3CDTF">2014-06-02T14:21:00Z</dcterms:created>
  <dcterms:modified xsi:type="dcterms:W3CDTF">2018-09-18T08:29:00Z</dcterms:modified>
</cp:coreProperties>
</file>